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24" w:rsidRPr="00FE2E24" w:rsidRDefault="00FE2E24" w:rsidP="00651F7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51F70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 3</w:t>
      </w:r>
    </w:p>
    <w:p w:rsidR="00FE2E24" w:rsidRPr="00FE2E24" w:rsidRDefault="00FE2E24" w:rsidP="00651F7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E2E24" w:rsidRPr="00FE2E24" w:rsidRDefault="00FE2E24" w:rsidP="00651F7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51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1F70" w:rsidRPr="00651F70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Pr="00651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FE2E24" w:rsidRPr="00FE2E24" w:rsidRDefault="00FE2E24" w:rsidP="00651F7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51F70">
        <w:rPr>
          <w:rFonts w:ascii="Times New Roman" w:eastAsia="Times New Roman" w:hAnsi="Times New Roman" w:cs="Times New Roman"/>
          <w:sz w:val="28"/>
          <w:szCs w:val="28"/>
        </w:rPr>
        <w:t xml:space="preserve"> от 12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>.0</w:t>
      </w:r>
      <w:r w:rsidR="00651F7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651F7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E24" w:rsidRPr="00FE2E24" w:rsidRDefault="00FE2E24" w:rsidP="004C3DC0">
      <w:pPr>
        <w:spacing w:after="0"/>
        <w:ind w:left="2832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FE2E24" w:rsidRPr="00FE2E24" w:rsidRDefault="00FE2E24" w:rsidP="004C3DC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b/>
          <w:sz w:val="28"/>
          <w:szCs w:val="28"/>
        </w:rPr>
        <w:t xml:space="preserve">о подготовке проекта Правил землепользования и застройки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2E24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525616">
        <w:rPr>
          <w:rFonts w:ascii="Times New Roman" w:hAnsi="Times New Roman" w:cs="Times New Roman"/>
          <w:b/>
          <w:bCs/>
          <w:sz w:val="28"/>
          <w:szCs w:val="28"/>
        </w:rPr>
        <w:t xml:space="preserve"> с. </w:t>
      </w:r>
      <w:proofErr w:type="gramStart"/>
      <w:r w:rsidR="00525616">
        <w:rPr>
          <w:rFonts w:ascii="Times New Roman" w:hAnsi="Times New Roman" w:cs="Times New Roman"/>
          <w:b/>
          <w:bCs/>
          <w:sz w:val="28"/>
          <w:szCs w:val="28"/>
        </w:rPr>
        <w:t>Хорошее</w:t>
      </w:r>
      <w:proofErr w:type="gramEnd"/>
      <w:r w:rsidR="00525616">
        <w:rPr>
          <w:rFonts w:ascii="Times New Roman" w:hAnsi="Times New Roman" w:cs="Times New Roman"/>
          <w:b/>
          <w:bCs/>
          <w:sz w:val="28"/>
          <w:szCs w:val="28"/>
        </w:rPr>
        <w:t xml:space="preserve">, с. </w:t>
      </w:r>
      <w:proofErr w:type="spellStart"/>
      <w:r w:rsidR="00525616">
        <w:rPr>
          <w:rFonts w:ascii="Times New Roman" w:hAnsi="Times New Roman" w:cs="Times New Roman"/>
          <w:b/>
          <w:bCs/>
          <w:sz w:val="28"/>
          <w:szCs w:val="28"/>
        </w:rPr>
        <w:t>Сереброполь</w:t>
      </w:r>
      <w:proofErr w:type="spellEnd"/>
      <w:r w:rsidR="0052561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E2E2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proofErr w:type="spellStart"/>
      <w:r w:rsidR="00781125">
        <w:rPr>
          <w:rFonts w:ascii="Times New Roman" w:hAnsi="Times New Roman" w:cs="Times New Roman"/>
          <w:b/>
          <w:bCs/>
          <w:sz w:val="28"/>
          <w:szCs w:val="28"/>
        </w:rPr>
        <w:t>Серебропольский</w:t>
      </w:r>
      <w:proofErr w:type="spellEnd"/>
      <w:r w:rsidR="00781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2E2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</w:t>
      </w:r>
      <w:r w:rsidR="004C3D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E2E24">
        <w:rPr>
          <w:rFonts w:ascii="Times New Roman" w:hAnsi="Times New Roman" w:cs="Times New Roman"/>
          <w:b/>
          <w:bCs/>
          <w:sz w:val="28"/>
          <w:szCs w:val="28"/>
        </w:rPr>
        <w:t>Табунского</w:t>
      </w:r>
      <w:proofErr w:type="spellEnd"/>
      <w:r w:rsidRPr="00FE2E24">
        <w:rPr>
          <w:rFonts w:ascii="Times New Roman" w:hAnsi="Times New Roman" w:cs="Times New Roman"/>
          <w:b/>
          <w:bCs/>
          <w:sz w:val="28"/>
          <w:szCs w:val="28"/>
        </w:rPr>
        <w:t xml:space="preserve"> района Алтайского края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1.1. Настоящий Порядок подготовки проекта Правил землепользования и застройки определяет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и последовательность работ по подготовке проекта правил землепользования и застройки в соответствии со статьей 31 Градостроительного кодекса Российской Федерации.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1.2. Подготовка проекта Правил землепользования и застройки может осуществляться применительно ко всем территориям поселений, а также к частям территорий поселений с последующим внесением в Правила землепользования и застройки изменений, относящихся к другим частям территорий поселений.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1.3. Подготовка проекта Правил землепользования и застройки осуществляется с учетом положений о территориальном планировании, содержащихся в документах территориального планирования, с учетом требований технических регламентов, результатов публичных слушаний и предложений заинтересованных лиц.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b/>
          <w:sz w:val="28"/>
          <w:szCs w:val="28"/>
        </w:rPr>
        <w:t>2. Порядок подготовки Правил землепользования и застройки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>Решение о подготовке проекта Правил землепользования и застройки принимается Главой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81125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(далее – Глава поселения) с установлением этапов градостроительного зонирования применительно ко всем территориям поселения, либо к различным частям территорий поселения (в случае подготовки проекта правил землепользования и застройки применительно к частям территории поселения), порядка и сроков проведения работ по подготовке проекта 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lastRenderedPageBreak/>
        <w:t>Правил землепользования и застройки, иных положений, касающихся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указанных работ.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2.2. Одновременно с принятием решения о подготовке проекта правил землепользования и застройки Главой поселения утверждаются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>состав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и порядок деятельности комиссии по подготовке проекта Правил землепользования и застройки </w:t>
      </w:r>
      <w:proofErr w:type="spellStart"/>
      <w:r w:rsidR="00781125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="00781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</w:t>
      </w:r>
      <w:r w:rsidR="00781125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еления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(далее - комиссия).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2.3. Глава поселения не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чем по истечении десяти дней от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информации. Сообщение о принятии решения может размещаться на сайте муниципального образования в сети Интернет.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2.4. В сообщении о принятии решения о подготовке проекта Правил землепользования и застройки указываются: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1) состав и порядок деятельности комиссии;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2)последовательность градостроительного зонирования </w:t>
      </w:r>
      <w:proofErr w:type="spellStart"/>
      <w:r w:rsidR="00781125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="00781125" w:rsidRPr="00FE2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поселения;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3) порядок и сроки проведения работ по подготовке проекта Правил землепользования и застройки;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4) порядок направления в комиссию предложений заинтересованных лиц по подготовке проекта Правил землепользования и застройки; </w:t>
      </w:r>
    </w:p>
    <w:p w:rsidR="00FE2E24" w:rsidRPr="00FE2E24" w:rsidRDefault="00FE2E24" w:rsidP="00FE2E2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5) иные вопросы организации работ.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2.5. Отдел архитектуры и градостроительства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Табунского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(по соглашению) (далее – отдел архитектуры) осуществляет проверку проекта Правил землепользования и застройки, представленного комиссией на соответствие требованиям технических регламентов, генеральному плану поселения, схеме территориального планирования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Табунского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2.6. По результатам проверки, указанной в пункте 2.5 настоящего раздела, отдел архитектуры направляет проект правил землепользования и застройки Главе </w:t>
      </w:r>
      <w:proofErr w:type="spellStart"/>
      <w:r w:rsidR="00936EE2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или в случае обнаружения его несоответствия требованиям и документам, указанным в пункте 2.5 настоящего раздела, в комиссию на доработку.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2.7. Глава </w:t>
      </w:r>
      <w:proofErr w:type="spellStart"/>
      <w:r w:rsidR="00936EE2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при получении от управления архитектуры проекта правил землепользования принимает решение о проведении публичных слушаний по такому проекту.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b/>
          <w:sz w:val="28"/>
          <w:szCs w:val="28"/>
        </w:rPr>
        <w:t>3. Организация публичных слушаний</w:t>
      </w:r>
    </w:p>
    <w:p w:rsid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3.1. Проект Правил землепользования и застройки до его утверждения подлежит обязательному рассмотрению на публичных слушаниях.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публичные слушания проводятся с участием граждан, постоянно проживающих на территории, применительно к которой осуществляется подготовка проекта правил землепользования и застройки,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 реализацией таких проектов.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3.3. Публичные слушания по проекту правил землепользования и застройки проводятся комиссией по подготовке проекта Правил землепользования и застройки </w:t>
      </w:r>
      <w:proofErr w:type="spellStart"/>
      <w:r w:rsidR="00936EE2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3.4. Глава </w:t>
      </w:r>
      <w:proofErr w:type="spellStart"/>
      <w:r w:rsidR="00936EE2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при получении проекта правил землепользования и застройки, прошедшего соответствующую проверку, принимает решение о проведении публичных слушаний по такому проекту в срок не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чем десять дней со дня получения проекта.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3.5.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>3.6. В случае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если внесение изменений в проект правил землепользования и застройки связано с размещением или реконструкцией отдельного объекта капитального строительства, публичные слушания по внесению изменений в проект правил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Комиссия направляет извещения о проведении публичных слушаний по проекту правил землепользования и застройки правообладателям земельных участков, имеющих общую границу с земельным участком, на котором планируется 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в границах зон с особыми условиями использования территорий. Указанные извещения направляются в срок не позднее чем через пятнадцать дней со дня принятия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лавой </w:t>
      </w:r>
      <w:proofErr w:type="spellStart"/>
      <w:r w:rsidR="00936EE2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решения о проведении публичных слушаний по предложениям о внесении изменений в проект правил землепользования и застройки.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3.7. После завершения публичных слушаний по проекту правил землепользования и застройки, комиссия составляет заключение о результатах публичных слушании и, в случае необходимости, с учетом результатов публичных слушаний обеспечивает внесение изменений в проект правил землепользования и застройки и представляет указанный проект главе.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3.8.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Глава поселения, в течение десяти дней после представления ему проекта правил землепользования и застройки и указанных в пункте 3.7 обязательных приложений, должен принять решение о направлении указанного проекта в Совет депутатов </w:t>
      </w:r>
      <w:proofErr w:type="spellStart"/>
      <w:r w:rsidR="0047221D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(далее – Совет депутатов) или об отклонении проекта правил землепользования и застройки и о направлении его на доработку с указанием даты его повторного представления. </w:t>
      </w:r>
      <w:proofErr w:type="gramEnd"/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b/>
          <w:sz w:val="28"/>
          <w:szCs w:val="28"/>
        </w:rPr>
        <w:t>4. Порядок утверждения Правил землепользования и застройки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4.1. Правила землепользования и застройки утверждаются Советом депутатов.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4.2. Совет депутатов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 на доработку в соответствии с результатами публичных слушаний по указанному проекту.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4.3. Правила землепользования и застройки подлежат опубликованию в порядке, установленном для официального опубликования муниципальных правовых актов, иной официальной информации, и могут размещаться на сайте поселения в сети Интернет.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4.4. Физические и юридические лица вправе оспорить решение об утверждении Правил землепользования и застройки в судебном порядке.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E24" w:rsidRPr="00FE2E24" w:rsidRDefault="00FE2E24" w:rsidP="0047221D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b/>
          <w:sz w:val="28"/>
          <w:szCs w:val="28"/>
        </w:rPr>
        <w:t>5. Порядок направления в комиссию предложений заинтересованных лиц по подготовке проекта Правил землепользования и застройки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5.1. С момента опубликования постановления Главы поселения о подготовке проекта правил землепользования и застройки в течение срока проведения работ по подготовке проекта правил, заинтересованные лица вправе направлять в комиссию по подготовке проекта Правил землепользования и застройки </w:t>
      </w:r>
      <w:proofErr w:type="spellStart"/>
      <w:r w:rsidR="0047221D" w:rsidRPr="00781125">
        <w:rPr>
          <w:rFonts w:ascii="Times New Roman" w:hAnsi="Times New Roman" w:cs="Times New Roman"/>
          <w:sz w:val="28"/>
          <w:szCs w:val="28"/>
        </w:rPr>
        <w:t>Серебропольского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предложения по подготовке проекта правил (далее - предложения).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5.2. Предложения могут быть направлены по электронной почте, либо по почте для передачи предложений непосредственно в комиссию  по адресу: </w:t>
      </w:r>
      <w:r>
        <w:rPr>
          <w:rFonts w:ascii="Times New Roman" w:eastAsia="Times New Roman" w:hAnsi="Times New Roman" w:cs="Times New Roman"/>
          <w:sz w:val="28"/>
          <w:szCs w:val="28"/>
        </w:rPr>
        <w:t>Алтайский край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Табунский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E12FC0">
        <w:rPr>
          <w:rFonts w:ascii="Times New Roman" w:eastAsia="Times New Roman" w:hAnsi="Times New Roman" w:cs="Times New Roman"/>
          <w:sz w:val="28"/>
          <w:szCs w:val="28"/>
        </w:rPr>
        <w:t>Сереброполь</w:t>
      </w:r>
      <w:proofErr w:type="spell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r w:rsidR="00E12FC0">
        <w:rPr>
          <w:rFonts w:ascii="Times New Roman" w:eastAsia="Times New Roman" w:hAnsi="Times New Roman" w:cs="Times New Roman"/>
          <w:sz w:val="28"/>
          <w:szCs w:val="28"/>
        </w:rPr>
        <w:t xml:space="preserve">Ленина </w:t>
      </w:r>
      <w:r w:rsidR="00FD16D7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5.3. Предложения должны быть логично изложены в письменном виде (напечатаны либо написаны разборчивым почерком) за подписью лица, их изложившего, с указанием его полных фамилии, имени, отчества, адреса места регистрации и даты подготовки предложений. Неразборчиво написанные, неподписанные предложения, а также предложения, не имеющие отношения к подготовке проекта правил, комиссией не рассматриваются.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5.4. Предложения могут содержать любые материалы (как на бумажных, так и магнитных носителях). Направленные материалы возврату не подлежат.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5.5. Предложения, поступившие в комиссию после завершения работ по подготовке проекта правил, не рассматриваются.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5.6. Комиссия не дает ответы на поступившие предложения.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5.7. Комиссия вправе вступать в переписку с заинтересованными лицами, направившими предложения.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2E24" w:rsidRPr="00FE2E24" w:rsidRDefault="00FE2E24" w:rsidP="00250E78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6. Порядок      внесения     изменений в     Правила землепользования   и застройки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6.1. Внесение изменений в Правила землепользования и застройки осуществляется в порядке, предусмотренном в разделах 2 и 4 настоящего Порядка.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6.2. Основаниями для рассмотрения Главой поселения вопроса о внесении изменений в Правила землепользования и застройки являются: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1) несоответствие правил землепользования и застройки генеральному плану поселения,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 </w:t>
      </w:r>
    </w:p>
    <w:p w:rsidR="00FE2E24" w:rsidRPr="00FE2E24" w:rsidRDefault="00FE2E24" w:rsidP="00FE2E2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2) поступление предложений об изменении границ территориальных зон, изменении градостроительных регламентов. </w:t>
      </w:r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6.3. Предложения о внесении изменений в правила землепользования и застройки в комиссию направляются: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1) 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2) органами исполнительной власти </w:t>
      </w:r>
      <w:r>
        <w:rPr>
          <w:rFonts w:ascii="Times New Roman" w:eastAsia="Times New Roman" w:hAnsi="Times New Roman" w:cs="Times New Roman"/>
          <w:sz w:val="28"/>
          <w:szCs w:val="28"/>
        </w:rPr>
        <w:t>Алтайского края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br/>
        <w:t xml:space="preserve">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3) органом местного самоуправления муниципального района 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br/>
        <w:t xml:space="preserve">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4) органом местного самоуправления в случаях, если необходимо совершенствовать порядок регулирования землепользования и застройки на соответствующих территориях поселения; </w:t>
      </w:r>
    </w:p>
    <w:p w:rsidR="00FE2E24" w:rsidRPr="00FE2E24" w:rsidRDefault="00FE2E24" w:rsidP="00FE2E2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5) физическими 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</w:t>
      </w:r>
      <w:r w:rsidRPr="00FE2E2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строительства, не реализуются права и законные интересы граждан и их объединений. </w:t>
      </w:r>
    </w:p>
    <w:p w:rsidR="00FE2E24" w:rsidRPr="00FE2E24" w:rsidRDefault="00FE2E24" w:rsidP="00FE2E2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6.4. 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администрации. </w:t>
      </w:r>
      <w:proofErr w:type="gramEnd"/>
    </w:p>
    <w:p w:rsidR="00FE2E24" w:rsidRPr="00FE2E24" w:rsidRDefault="00FE2E24" w:rsidP="00FE2E2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>6.5. Глава поселения с учетом рекомендаций, содержащихся в заключени</w:t>
      </w:r>
      <w:proofErr w:type="gramStart"/>
      <w:r w:rsidRPr="00FE2E24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комиссии, в течение тридцати дней принимает решение о подготовке проекта о внесении изменений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заявителям.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E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E24" w:rsidRPr="00FE2E24" w:rsidRDefault="00FE2E24" w:rsidP="00FE2E2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118" w:rsidRPr="00FE2E24" w:rsidRDefault="00026118" w:rsidP="00FE2E2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26118" w:rsidRPr="00FE2E24" w:rsidSect="008C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2E24"/>
    <w:rsid w:val="00026118"/>
    <w:rsid w:val="00154447"/>
    <w:rsid w:val="001B6B61"/>
    <w:rsid w:val="00250E78"/>
    <w:rsid w:val="0047221D"/>
    <w:rsid w:val="004C3DC0"/>
    <w:rsid w:val="00525616"/>
    <w:rsid w:val="00651F70"/>
    <w:rsid w:val="00781125"/>
    <w:rsid w:val="008C4FCF"/>
    <w:rsid w:val="00936EE2"/>
    <w:rsid w:val="00CB57D9"/>
    <w:rsid w:val="00E12FC0"/>
    <w:rsid w:val="00E374E0"/>
    <w:rsid w:val="00FD16D7"/>
    <w:rsid w:val="00FE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 и градостроительства</dc:creator>
  <cp:keywords/>
  <dc:description/>
  <cp:lastModifiedBy>user</cp:lastModifiedBy>
  <cp:revision>13</cp:revision>
  <dcterms:created xsi:type="dcterms:W3CDTF">2012-05-30T06:24:00Z</dcterms:created>
  <dcterms:modified xsi:type="dcterms:W3CDTF">2017-01-23T07:26:00Z</dcterms:modified>
</cp:coreProperties>
</file>